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3B" w:rsidRDefault="007F393B" w:rsidP="00887779">
      <w:pPr>
        <w:jc w:val="center"/>
        <w:rPr>
          <w:b/>
          <w:i/>
          <w:color w:val="000000"/>
        </w:rPr>
      </w:pPr>
    </w:p>
    <w:p w:rsidR="00887779" w:rsidRPr="001763E8" w:rsidRDefault="00887779" w:rsidP="00887779">
      <w:pPr>
        <w:jc w:val="center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>Анализ работы по охране труда и технике безопасности</w:t>
      </w:r>
    </w:p>
    <w:p w:rsidR="00887779" w:rsidRPr="001763E8" w:rsidRDefault="00887779" w:rsidP="00887779">
      <w:pPr>
        <w:jc w:val="center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>за  2012-2013  учебный год.</w:t>
      </w:r>
    </w:p>
    <w:p w:rsidR="00887779" w:rsidRPr="001763E8" w:rsidRDefault="00887779" w:rsidP="00887779">
      <w:pPr>
        <w:ind w:firstLine="360"/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Главной </w:t>
      </w:r>
      <w:r w:rsidRPr="001763E8">
        <w:rPr>
          <w:b/>
          <w:color w:val="000000"/>
          <w:sz w:val="28"/>
          <w:szCs w:val="28"/>
        </w:rPr>
        <w:t>целью</w:t>
      </w:r>
      <w:r w:rsidRPr="001763E8">
        <w:rPr>
          <w:color w:val="000000"/>
          <w:sz w:val="28"/>
          <w:szCs w:val="28"/>
        </w:rPr>
        <w:t xml:space="preserve"> государственной политики в области охраны труда является сохранение жизни и здоровья работников в процессе их трудовой деятельности. Для достижения этой цели необходима стройная система управления охраной труда и обеспечение четкого функционирования всех ее звеньев.</w:t>
      </w:r>
    </w:p>
    <w:p w:rsidR="00887779" w:rsidRPr="001763E8" w:rsidRDefault="00887779" w:rsidP="00887779">
      <w:pPr>
        <w:ind w:firstLine="360"/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В МБОУ </w:t>
      </w:r>
      <w:proofErr w:type="spellStart"/>
      <w:r w:rsidRPr="001763E8">
        <w:rPr>
          <w:color w:val="000000"/>
          <w:sz w:val="28"/>
          <w:szCs w:val="28"/>
        </w:rPr>
        <w:t>Яренская</w:t>
      </w:r>
      <w:proofErr w:type="spellEnd"/>
      <w:r w:rsidRPr="001763E8">
        <w:rPr>
          <w:color w:val="000000"/>
          <w:sz w:val="28"/>
          <w:szCs w:val="28"/>
        </w:rPr>
        <w:t xml:space="preserve"> СОШ схема управления охраной труда представлена следующим образом:</w:t>
      </w:r>
    </w:p>
    <w:p w:rsidR="00887779" w:rsidRPr="001763E8" w:rsidRDefault="00887779" w:rsidP="00887779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>Планирование работы (на год, квартал, месяц).</w:t>
      </w:r>
    </w:p>
    <w:p w:rsidR="00887779" w:rsidRPr="001763E8" w:rsidRDefault="00887779" w:rsidP="00887779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 xml:space="preserve">Организация и координация работ </w:t>
      </w:r>
      <w:proofErr w:type="gramStart"/>
      <w:r w:rsidRPr="001763E8">
        <w:rPr>
          <w:b/>
          <w:i/>
          <w:color w:val="000000"/>
          <w:sz w:val="28"/>
          <w:szCs w:val="28"/>
        </w:rPr>
        <w:t>по</w:t>
      </w:r>
      <w:proofErr w:type="gramEnd"/>
      <w:r w:rsidRPr="001763E8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1763E8">
        <w:rPr>
          <w:b/>
          <w:i/>
          <w:color w:val="000000"/>
          <w:sz w:val="28"/>
          <w:szCs w:val="28"/>
        </w:rPr>
        <w:t>ОТ</w:t>
      </w:r>
      <w:proofErr w:type="gramEnd"/>
      <w:r w:rsidRPr="001763E8">
        <w:rPr>
          <w:b/>
          <w:i/>
          <w:color w:val="000000"/>
          <w:sz w:val="28"/>
          <w:szCs w:val="28"/>
        </w:rPr>
        <w:t xml:space="preserve"> (приказы, положения, договоры, соглашения).</w:t>
      </w:r>
    </w:p>
    <w:p w:rsidR="00887779" w:rsidRPr="001763E8" w:rsidRDefault="00887779" w:rsidP="00887779">
      <w:pPr>
        <w:tabs>
          <w:tab w:val="num" w:pos="540"/>
        </w:tabs>
        <w:ind w:firstLine="360"/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    Согласно государственным требованиям к организации работ по охране труда в 2012-2013 учебном году в школе составлены все необходимые приказы </w:t>
      </w:r>
      <w:proofErr w:type="gramStart"/>
      <w:r w:rsidRPr="001763E8">
        <w:rPr>
          <w:color w:val="000000"/>
          <w:sz w:val="28"/>
          <w:szCs w:val="28"/>
        </w:rPr>
        <w:t>по</w:t>
      </w:r>
      <w:proofErr w:type="gramEnd"/>
      <w:r w:rsidRPr="001763E8">
        <w:rPr>
          <w:color w:val="000000"/>
          <w:sz w:val="28"/>
          <w:szCs w:val="28"/>
        </w:rPr>
        <w:t xml:space="preserve"> </w:t>
      </w:r>
      <w:proofErr w:type="gramStart"/>
      <w:r w:rsidRPr="001763E8">
        <w:rPr>
          <w:color w:val="000000"/>
          <w:sz w:val="28"/>
          <w:szCs w:val="28"/>
        </w:rPr>
        <w:t>ОТ</w:t>
      </w:r>
      <w:proofErr w:type="gramEnd"/>
      <w:r w:rsidRPr="001763E8">
        <w:rPr>
          <w:color w:val="000000"/>
          <w:sz w:val="28"/>
          <w:szCs w:val="28"/>
        </w:rPr>
        <w:t>, разработаны положения («О службе охраны труда», «О работе комиссии по охране труда»). Продолжается работа над коллективным договором, ведется разработка новых должностных инструкций для работников учреждения.</w:t>
      </w:r>
    </w:p>
    <w:p w:rsidR="00887779" w:rsidRPr="001763E8" w:rsidRDefault="00887779" w:rsidP="00887779">
      <w:pPr>
        <w:numPr>
          <w:ilvl w:val="0"/>
          <w:numId w:val="1"/>
        </w:numPr>
        <w:tabs>
          <w:tab w:val="num" w:pos="0"/>
          <w:tab w:val="num" w:pos="540"/>
        </w:tabs>
        <w:ind w:left="0" w:firstLine="360"/>
        <w:jc w:val="both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>Контроль состояния ОТ (акты) –</w:t>
      </w:r>
      <w:r w:rsidRPr="001763E8">
        <w:rPr>
          <w:color w:val="000000"/>
          <w:sz w:val="28"/>
          <w:szCs w:val="28"/>
        </w:rPr>
        <w:t xml:space="preserve"> составлены акты-разрешения на учебные кабинеты, акт приемки учреждения к новому учебному году и </w:t>
      </w:r>
      <w:proofErr w:type="gramStart"/>
      <w:r w:rsidRPr="001763E8">
        <w:rPr>
          <w:color w:val="000000"/>
          <w:sz w:val="28"/>
          <w:szCs w:val="28"/>
        </w:rPr>
        <w:t>другое</w:t>
      </w:r>
      <w:proofErr w:type="gramEnd"/>
      <w:r w:rsidRPr="001763E8">
        <w:rPr>
          <w:color w:val="000000"/>
          <w:sz w:val="28"/>
          <w:szCs w:val="28"/>
        </w:rPr>
        <w:t xml:space="preserve">, проводятся проверки заполнения классных журналов (группа здоровья) и журналов инструктажей учащихся при проведении уроков в кабинетах повышенной опасности. </w:t>
      </w:r>
    </w:p>
    <w:p w:rsidR="00887779" w:rsidRPr="001763E8" w:rsidRDefault="00887779" w:rsidP="00887779">
      <w:pPr>
        <w:tabs>
          <w:tab w:val="num" w:pos="1260"/>
        </w:tabs>
        <w:ind w:firstLine="360"/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Ведется расследование несчастных случаев, произошедших с учащимися школы – за истекший год произошло 2 НС: 1-в 3 классе, 1 – в 8 классе. Пострадавшие выздоровели.</w:t>
      </w:r>
    </w:p>
    <w:p w:rsidR="00887779" w:rsidRPr="001763E8" w:rsidRDefault="00887779" w:rsidP="00887779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>Учет и анализ состояния охраны труда в школе проводился совместно с профсоюзным комитетом:</w:t>
      </w:r>
    </w:p>
    <w:p w:rsidR="00887779" w:rsidRPr="001763E8" w:rsidRDefault="00887779" w:rsidP="0088777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Контроль составления расписания</w:t>
      </w:r>
    </w:p>
    <w:p w:rsidR="00887779" w:rsidRPr="001763E8" w:rsidRDefault="00887779" w:rsidP="0088777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Аттестация педагогических работников</w:t>
      </w:r>
    </w:p>
    <w:p w:rsidR="00887779" w:rsidRPr="001763E8" w:rsidRDefault="00887779" w:rsidP="0088777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Подготовка зданий школы к зимним условиям</w:t>
      </w:r>
    </w:p>
    <w:p w:rsidR="00887779" w:rsidRPr="001763E8" w:rsidRDefault="00887779" w:rsidP="0088777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Проверка исполнения соглашения по </w:t>
      </w:r>
      <w:proofErr w:type="gramStart"/>
      <w:r w:rsidRPr="001763E8">
        <w:rPr>
          <w:color w:val="000000"/>
          <w:sz w:val="28"/>
          <w:szCs w:val="28"/>
        </w:rPr>
        <w:t>ОТ</w:t>
      </w:r>
      <w:proofErr w:type="gramEnd"/>
      <w:r w:rsidRPr="001763E8">
        <w:rPr>
          <w:color w:val="000000"/>
          <w:sz w:val="28"/>
          <w:szCs w:val="28"/>
        </w:rPr>
        <w:t xml:space="preserve"> за 2012 год</w:t>
      </w:r>
    </w:p>
    <w:p w:rsidR="00887779" w:rsidRPr="001763E8" w:rsidRDefault="00887779" w:rsidP="0088777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«Об итогах выполнения коллективного договора за 2012 год»</w:t>
      </w:r>
    </w:p>
    <w:p w:rsidR="00887779" w:rsidRPr="001763E8" w:rsidRDefault="00887779" w:rsidP="00887779">
      <w:pPr>
        <w:jc w:val="both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 xml:space="preserve">      5.Воспитание и укрепление профессиональной культуры и дисциплины образовательного процесса в части охраны труда и соблюдения техники безопасности (инструктажи, обучение кадрового состава, проведение учебных тренировок, оформление уголка </w:t>
      </w:r>
      <w:proofErr w:type="gramStart"/>
      <w:r w:rsidRPr="001763E8">
        <w:rPr>
          <w:b/>
          <w:i/>
          <w:color w:val="000000"/>
          <w:sz w:val="28"/>
          <w:szCs w:val="28"/>
        </w:rPr>
        <w:t>ОТ</w:t>
      </w:r>
      <w:proofErr w:type="gramEnd"/>
      <w:r w:rsidRPr="001763E8">
        <w:rPr>
          <w:b/>
          <w:i/>
          <w:color w:val="000000"/>
          <w:sz w:val="28"/>
          <w:szCs w:val="28"/>
        </w:rPr>
        <w:t xml:space="preserve">, </w:t>
      </w:r>
      <w:proofErr w:type="gramStart"/>
      <w:r w:rsidRPr="001763E8">
        <w:rPr>
          <w:b/>
          <w:i/>
          <w:color w:val="000000"/>
          <w:sz w:val="28"/>
          <w:szCs w:val="28"/>
        </w:rPr>
        <w:t>проведение</w:t>
      </w:r>
      <w:proofErr w:type="gramEnd"/>
      <w:r w:rsidRPr="001763E8">
        <w:rPr>
          <w:b/>
          <w:i/>
          <w:color w:val="000000"/>
          <w:sz w:val="28"/>
          <w:szCs w:val="28"/>
        </w:rPr>
        <w:t xml:space="preserve"> классных часов и индивидуальных бесед с учащимися школы).</w:t>
      </w:r>
    </w:p>
    <w:p w:rsidR="00887779" w:rsidRPr="001763E8" w:rsidRDefault="00887779" w:rsidP="00887779">
      <w:pPr>
        <w:tabs>
          <w:tab w:val="num" w:pos="540"/>
        </w:tabs>
        <w:ind w:firstLine="360"/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Для решения данной задачи проводятся инструктажи работников и учащихся школы по охране труда и технике безопасности. С работниками, принимаемыми на работу в школу, проводится вводный инструктаж по утвержденной программе и инструктаж </w:t>
      </w:r>
      <w:proofErr w:type="gramStart"/>
      <w:r w:rsidRPr="001763E8">
        <w:rPr>
          <w:color w:val="000000"/>
          <w:sz w:val="28"/>
          <w:szCs w:val="28"/>
        </w:rPr>
        <w:t>по</w:t>
      </w:r>
      <w:proofErr w:type="gramEnd"/>
      <w:r w:rsidRPr="001763E8">
        <w:rPr>
          <w:color w:val="000000"/>
          <w:sz w:val="28"/>
          <w:szCs w:val="28"/>
        </w:rPr>
        <w:t xml:space="preserve"> ОТ на рабочем месте. </w:t>
      </w:r>
    </w:p>
    <w:p w:rsidR="00887779" w:rsidRPr="001763E8" w:rsidRDefault="00887779" w:rsidP="00887779">
      <w:pPr>
        <w:tabs>
          <w:tab w:val="num" w:pos="540"/>
        </w:tabs>
        <w:ind w:firstLine="360"/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Проведен</w:t>
      </w:r>
      <w:r w:rsidR="007F393B" w:rsidRPr="001763E8">
        <w:rPr>
          <w:color w:val="000000"/>
          <w:sz w:val="28"/>
          <w:szCs w:val="28"/>
        </w:rPr>
        <w:t>о</w:t>
      </w:r>
      <w:r w:rsidRPr="001763E8">
        <w:rPr>
          <w:color w:val="000000"/>
          <w:sz w:val="28"/>
          <w:szCs w:val="28"/>
        </w:rPr>
        <w:t xml:space="preserve"> </w:t>
      </w:r>
      <w:r w:rsidR="007F393B" w:rsidRPr="001763E8">
        <w:rPr>
          <w:color w:val="000000"/>
          <w:sz w:val="28"/>
          <w:szCs w:val="28"/>
        </w:rPr>
        <w:t>5 учебных пожарных тревог</w:t>
      </w:r>
      <w:r w:rsidRPr="001763E8">
        <w:rPr>
          <w:color w:val="000000"/>
          <w:sz w:val="28"/>
          <w:szCs w:val="28"/>
        </w:rPr>
        <w:t>. Составлены памятки в помощь классным руководителям (для проведения бесед с учащимися): о правилах поведения во время весеннего паводка, «Клещи – это опасно!».</w:t>
      </w:r>
    </w:p>
    <w:p w:rsidR="00887779" w:rsidRPr="001763E8" w:rsidRDefault="00887779" w:rsidP="007F393B">
      <w:pPr>
        <w:ind w:firstLine="360"/>
        <w:jc w:val="both"/>
        <w:rPr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>6</w:t>
      </w:r>
      <w:r w:rsidR="007F393B" w:rsidRPr="001763E8">
        <w:rPr>
          <w:b/>
          <w:i/>
          <w:color w:val="000000"/>
          <w:sz w:val="28"/>
          <w:szCs w:val="28"/>
        </w:rPr>
        <w:t>.</w:t>
      </w:r>
      <w:r w:rsidRPr="001763E8">
        <w:rPr>
          <w:b/>
          <w:i/>
          <w:color w:val="000000"/>
          <w:sz w:val="28"/>
          <w:szCs w:val="28"/>
        </w:rPr>
        <w:t xml:space="preserve"> </w:t>
      </w:r>
      <w:r w:rsidR="007F393B" w:rsidRPr="001763E8">
        <w:rPr>
          <w:color w:val="000000"/>
          <w:sz w:val="28"/>
          <w:szCs w:val="28"/>
        </w:rPr>
        <w:t>В 2013</w:t>
      </w:r>
      <w:r w:rsidRPr="001763E8">
        <w:rPr>
          <w:color w:val="000000"/>
          <w:sz w:val="28"/>
          <w:szCs w:val="28"/>
        </w:rPr>
        <w:t xml:space="preserve"> году </w:t>
      </w:r>
      <w:r w:rsidR="007F393B" w:rsidRPr="001763E8">
        <w:rPr>
          <w:b/>
          <w:i/>
          <w:color w:val="000000"/>
          <w:sz w:val="28"/>
          <w:szCs w:val="28"/>
        </w:rPr>
        <w:t>проведена аттестация 35</w:t>
      </w:r>
      <w:r w:rsidRPr="001763E8">
        <w:rPr>
          <w:b/>
          <w:i/>
          <w:color w:val="000000"/>
          <w:sz w:val="28"/>
          <w:szCs w:val="28"/>
        </w:rPr>
        <w:t xml:space="preserve"> рабочих мест по условиям труда</w:t>
      </w:r>
      <w:r w:rsidR="007F393B" w:rsidRPr="001763E8">
        <w:rPr>
          <w:b/>
          <w:i/>
          <w:color w:val="000000"/>
          <w:sz w:val="28"/>
          <w:szCs w:val="28"/>
        </w:rPr>
        <w:t>.</w:t>
      </w:r>
      <w:r w:rsidR="007F393B" w:rsidRPr="001763E8">
        <w:rPr>
          <w:color w:val="000000"/>
          <w:sz w:val="28"/>
          <w:szCs w:val="28"/>
        </w:rPr>
        <w:t xml:space="preserve"> С результатами аттестации можно ознакомиться всем работникам, занимающим эти рабочие места. Остальные рабочие места будут аттестованы в 2014-2016 годах по мере возможности.</w:t>
      </w:r>
      <w:r w:rsidRPr="001763E8">
        <w:rPr>
          <w:b/>
          <w:i/>
          <w:color w:val="000000"/>
          <w:sz w:val="28"/>
          <w:szCs w:val="28"/>
        </w:rPr>
        <w:t xml:space="preserve"> </w:t>
      </w:r>
      <w:r w:rsidR="007F393B" w:rsidRPr="001763E8">
        <w:rPr>
          <w:color w:val="000000"/>
          <w:sz w:val="28"/>
          <w:szCs w:val="28"/>
        </w:rPr>
        <w:t>В целом все РМ соответствуют современным требованиям, занижены показатели только по освещенности, этот вопрос будет решен в рабочем порядке.</w:t>
      </w:r>
    </w:p>
    <w:p w:rsidR="00887779" w:rsidRPr="001763E8" w:rsidRDefault="00887779" w:rsidP="00887779">
      <w:pPr>
        <w:jc w:val="both"/>
        <w:rPr>
          <w:b/>
          <w:i/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lastRenderedPageBreak/>
        <w:t xml:space="preserve">     7. Обеспечение работников средствами индивидуальной и коллективной защиты.</w:t>
      </w:r>
    </w:p>
    <w:p w:rsidR="00887779" w:rsidRPr="001763E8" w:rsidRDefault="00887779" w:rsidP="00887779">
      <w:pPr>
        <w:jc w:val="both"/>
        <w:rPr>
          <w:color w:val="000000"/>
          <w:sz w:val="28"/>
          <w:szCs w:val="28"/>
        </w:rPr>
      </w:pPr>
      <w:r w:rsidRPr="001763E8">
        <w:rPr>
          <w:b/>
          <w:i/>
          <w:color w:val="000000"/>
          <w:sz w:val="28"/>
          <w:szCs w:val="28"/>
        </w:rPr>
        <w:t xml:space="preserve">     </w:t>
      </w:r>
      <w:r w:rsidRPr="001763E8">
        <w:rPr>
          <w:color w:val="000000"/>
          <w:sz w:val="28"/>
          <w:szCs w:val="28"/>
        </w:rPr>
        <w:t xml:space="preserve"> В соответствии со ст. 221 ТК РФ работникам, занятым на работах с вредными или опасными условиями труда, а также на работах, связанных с загрязнением, выдаются бесплатно средства специальной защиты (одежда, обувь) в соответствии с нормами, утвержденными в порядке, определенном Правительством РФ. Приобретение средств индивидуальной защиты и обеспечение ими работников в соответствии с требованиями </w:t>
      </w:r>
      <w:proofErr w:type="gramStart"/>
      <w:r w:rsidRPr="001763E8">
        <w:rPr>
          <w:color w:val="000000"/>
          <w:sz w:val="28"/>
          <w:szCs w:val="28"/>
        </w:rPr>
        <w:t>ОТ</w:t>
      </w:r>
      <w:proofErr w:type="gramEnd"/>
      <w:r w:rsidRPr="001763E8">
        <w:rPr>
          <w:color w:val="000000"/>
          <w:sz w:val="28"/>
          <w:szCs w:val="28"/>
        </w:rPr>
        <w:t xml:space="preserve"> производится </w:t>
      </w:r>
      <w:proofErr w:type="gramStart"/>
      <w:r w:rsidRPr="001763E8">
        <w:rPr>
          <w:color w:val="000000"/>
          <w:sz w:val="28"/>
          <w:szCs w:val="28"/>
        </w:rPr>
        <w:t>за</w:t>
      </w:r>
      <w:proofErr w:type="gramEnd"/>
      <w:r w:rsidRPr="001763E8">
        <w:rPr>
          <w:color w:val="000000"/>
          <w:sz w:val="28"/>
          <w:szCs w:val="28"/>
        </w:rPr>
        <w:t xml:space="preserve"> счет работодателя.</w:t>
      </w:r>
    </w:p>
    <w:p w:rsidR="00887779" w:rsidRPr="001763E8" w:rsidRDefault="00887779" w:rsidP="00887779">
      <w:p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      В школе составлен перечень должностей работников на бесплатную выдачу специальной одежды, обуви и других средств индивидуальной защиты, на каждого работника (согласно списку), на каждого работника </w:t>
      </w:r>
      <w:proofErr w:type="gramStart"/>
      <w:r w:rsidRPr="001763E8">
        <w:rPr>
          <w:color w:val="000000"/>
          <w:sz w:val="28"/>
          <w:szCs w:val="28"/>
        </w:rPr>
        <w:t>имеется  личная карточка по выдаче СИЗ</w:t>
      </w:r>
      <w:proofErr w:type="gramEnd"/>
      <w:r w:rsidRPr="001763E8">
        <w:rPr>
          <w:color w:val="000000"/>
          <w:sz w:val="28"/>
          <w:szCs w:val="28"/>
        </w:rPr>
        <w:t>.</w:t>
      </w:r>
    </w:p>
    <w:p w:rsidR="007F393B" w:rsidRPr="001763E8" w:rsidRDefault="00887779" w:rsidP="00887779">
      <w:p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 </w:t>
      </w:r>
    </w:p>
    <w:p w:rsidR="00887779" w:rsidRPr="001763E8" w:rsidRDefault="007F393B" w:rsidP="00887779">
      <w:pPr>
        <w:jc w:val="both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   </w:t>
      </w:r>
      <w:r w:rsidR="00887779" w:rsidRPr="001763E8">
        <w:rPr>
          <w:color w:val="000000"/>
          <w:sz w:val="28"/>
          <w:szCs w:val="28"/>
        </w:rPr>
        <w:t xml:space="preserve">  За отчетный период на охрану труда в учреждении затрачено средств:</w:t>
      </w:r>
    </w:p>
    <w:p w:rsidR="00887779" w:rsidRPr="001763E8" w:rsidRDefault="00887779" w:rsidP="00887779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1788"/>
        <w:gridCol w:w="2503"/>
        <w:gridCol w:w="2503"/>
        <w:gridCol w:w="2503"/>
      </w:tblGrid>
      <w:tr w:rsidR="00887779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На одного человека</w:t>
            </w:r>
          </w:p>
        </w:tc>
      </w:tr>
      <w:tr w:rsidR="00887779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63E8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7F393B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sz w:val="28"/>
                <w:szCs w:val="28"/>
              </w:rPr>
              <w:t>1635,00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7F393B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sz w:val="28"/>
                <w:szCs w:val="28"/>
              </w:rPr>
              <w:t>1635,00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7F393B" w:rsidP="007F393B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sz w:val="28"/>
                <w:szCs w:val="28"/>
              </w:rPr>
              <w:t xml:space="preserve">15, 87 </w:t>
            </w:r>
          </w:p>
        </w:tc>
      </w:tr>
      <w:tr w:rsidR="00887779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63E8">
              <w:rPr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7F393B" w:rsidP="007F393B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sz w:val="28"/>
                <w:szCs w:val="28"/>
              </w:rPr>
              <w:t>12868,00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073077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sz w:val="28"/>
                <w:szCs w:val="28"/>
              </w:rPr>
              <w:t>12868,00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073077" w:rsidP="007F393B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sz w:val="28"/>
                <w:szCs w:val="28"/>
              </w:rPr>
              <w:t>128,68</w:t>
            </w:r>
          </w:p>
        </w:tc>
      </w:tr>
      <w:tr w:rsidR="00887779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63E8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073077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color w:val="262626" w:themeColor="text1" w:themeTint="D9"/>
                <w:sz w:val="28"/>
                <w:szCs w:val="28"/>
              </w:rPr>
              <w:t>1077,00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073077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bCs/>
                <w:color w:val="262626" w:themeColor="text1" w:themeTint="D9"/>
                <w:sz w:val="28"/>
                <w:szCs w:val="28"/>
              </w:rPr>
              <w:t>1077,00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073077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color w:val="000000"/>
                <w:sz w:val="28"/>
                <w:szCs w:val="28"/>
              </w:rPr>
              <w:t>10,98</w:t>
            </w:r>
          </w:p>
        </w:tc>
      </w:tr>
      <w:tr w:rsidR="00887779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63E8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1763E8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color w:val="000000"/>
                <w:sz w:val="28"/>
                <w:szCs w:val="28"/>
              </w:rPr>
              <w:t>113580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1763E8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color w:val="000000"/>
                <w:sz w:val="28"/>
                <w:szCs w:val="28"/>
              </w:rPr>
              <w:t>2830,00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1763E8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color w:val="000000"/>
                <w:sz w:val="28"/>
                <w:szCs w:val="28"/>
              </w:rPr>
              <w:t>1124,55</w:t>
            </w:r>
          </w:p>
        </w:tc>
      </w:tr>
      <w:tr w:rsidR="00887779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887779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1763E8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129160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1763E8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18410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9" w:rsidRPr="001763E8" w:rsidRDefault="001763E8" w:rsidP="001E3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1280,08</w:t>
            </w:r>
          </w:p>
        </w:tc>
      </w:tr>
      <w:tr w:rsidR="007F393B" w:rsidRPr="001763E8" w:rsidTr="001E3C6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B" w:rsidRPr="001763E8" w:rsidRDefault="007F393B" w:rsidP="001E3C61">
            <w:pPr>
              <w:jc w:val="center"/>
              <w:rPr>
                <w:color w:val="000000"/>
                <w:sz w:val="28"/>
                <w:szCs w:val="28"/>
              </w:rPr>
            </w:pPr>
            <w:r w:rsidRPr="001763E8">
              <w:rPr>
                <w:color w:val="000000"/>
                <w:sz w:val="28"/>
                <w:szCs w:val="28"/>
              </w:rPr>
              <w:t>За аналогичный период прошлого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B" w:rsidRPr="001763E8" w:rsidRDefault="007F393B" w:rsidP="00490A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42447,90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B" w:rsidRPr="001763E8" w:rsidRDefault="007F393B" w:rsidP="00490A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31861,85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3B" w:rsidRPr="001763E8" w:rsidRDefault="007F393B" w:rsidP="00490A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63E8">
              <w:rPr>
                <w:b/>
                <w:color w:val="000000"/>
                <w:sz w:val="28"/>
                <w:szCs w:val="28"/>
              </w:rPr>
              <w:t>411,43</w:t>
            </w:r>
          </w:p>
        </w:tc>
      </w:tr>
    </w:tbl>
    <w:p w:rsidR="00916901" w:rsidRPr="001763E8" w:rsidRDefault="00724ED1">
      <w:pPr>
        <w:rPr>
          <w:color w:val="000000" w:themeColor="text1"/>
          <w:sz w:val="28"/>
          <w:szCs w:val="28"/>
        </w:rPr>
      </w:pPr>
    </w:p>
    <w:sectPr w:rsidR="00916901" w:rsidRPr="001763E8" w:rsidSect="001763E8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E36"/>
    <w:multiLevelType w:val="hybridMultilevel"/>
    <w:tmpl w:val="629420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D6F7069"/>
    <w:multiLevelType w:val="hybridMultilevel"/>
    <w:tmpl w:val="1B54ED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779"/>
    <w:rsid w:val="00073077"/>
    <w:rsid w:val="00162DF1"/>
    <w:rsid w:val="001763E8"/>
    <w:rsid w:val="00724ED1"/>
    <w:rsid w:val="007F393B"/>
    <w:rsid w:val="00887779"/>
    <w:rsid w:val="00964A9F"/>
    <w:rsid w:val="009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2013-09-24T05:59:00Z</cp:lastPrinted>
  <dcterms:created xsi:type="dcterms:W3CDTF">2013-09-24T04:57:00Z</dcterms:created>
  <dcterms:modified xsi:type="dcterms:W3CDTF">2013-09-24T05:59:00Z</dcterms:modified>
</cp:coreProperties>
</file>